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B5BDB" w14:textId="77777777" w:rsidR="007715EF" w:rsidRPr="00D90333" w:rsidRDefault="00E86EC8" w:rsidP="00E86EC8">
      <w:pPr>
        <w:pStyle w:val="Brezrazmikov"/>
        <w:rPr>
          <w:sz w:val="24"/>
          <w:szCs w:val="24"/>
        </w:rPr>
      </w:pPr>
      <w:r w:rsidRPr="00D90333">
        <w:rPr>
          <w:sz w:val="24"/>
          <w:szCs w:val="24"/>
        </w:rPr>
        <w:t>POKRAJINSKA ZVEZA DRUŠTEV</w:t>
      </w:r>
    </w:p>
    <w:p w14:paraId="60CFA963" w14:textId="77777777" w:rsidR="00E86EC8" w:rsidRPr="00D90333" w:rsidRDefault="00E86EC8" w:rsidP="00E86EC8">
      <w:pPr>
        <w:pStyle w:val="Brezrazmikov"/>
        <w:rPr>
          <w:sz w:val="24"/>
          <w:szCs w:val="24"/>
        </w:rPr>
      </w:pPr>
      <w:r w:rsidRPr="00D90333">
        <w:rPr>
          <w:sz w:val="24"/>
          <w:szCs w:val="24"/>
        </w:rPr>
        <w:t>UPOKOJENCEV GORENJSKE</w:t>
      </w:r>
    </w:p>
    <w:p w14:paraId="19A22A16" w14:textId="77777777" w:rsidR="00E86EC8" w:rsidRPr="00D90333" w:rsidRDefault="00E86EC8" w:rsidP="00E86EC8">
      <w:pPr>
        <w:pStyle w:val="Brezrazmikov"/>
        <w:rPr>
          <w:sz w:val="24"/>
          <w:szCs w:val="24"/>
        </w:rPr>
      </w:pPr>
    </w:p>
    <w:p w14:paraId="7D354FC7" w14:textId="77777777" w:rsidR="00E86EC8" w:rsidRPr="00D90333" w:rsidRDefault="00E86EC8" w:rsidP="00E86EC8">
      <w:pPr>
        <w:pStyle w:val="Brezrazmikov"/>
        <w:rPr>
          <w:sz w:val="24"/>
          <w:szCs w:val="24"/>
        </w:rPr>
      </w:pPr>
    </w:p>
    <w:p w14:paraId="01427192" w14:textId="77777777" w:rsidR="00E86EC8" w:rsidRPr="00D90333" w:rsidRDefault="00E86EC8" w:rsidP="00E86EC8">
      <w:pPr>
        <w:pStyle w:val="Brezrazmikov"/>
        <w:rPr>
          <w:sz w:val="24"/>
          <w:szCs w:val="24"/>
        </w:rPr>
      </w:pPr>
      <w:r w:rsidRPr="00D90333">
        <w:rPr>
          <w:sz w:val="24"/>
          <w:szCs w:val="24"/>
        </w:rPr>
        <w:t>KOMISIJA ZA KADROVSKE</w:t>
      </w:r>
    </w:p>
    <w:p w14:paraId="6D0B8D48" w14:textId="77777777" w:rsidR="00E86EC8" w:rsidRPr="00D90333" w:rsidRDefault="00E86EC8" w:rsidP="00E86EC8">
      <w:pPr>
        <w:pStyle w:val="Brezrazmikov"/>
        <w:rPr>
          <w:sz w:val="24"/>
          <w:szCs w:val="24"/>
        </w:rPr>
      </w:pPr>
      <w:r w:rsidRPr="00D90333">
        <w:rPr>
          <w:sz w:val="24"/>
          <w:szCs w:val="24"/>
        </w:rPr>
        <w:t>ZADEVE</w:t>
      </w:r>
    </w:p>
    <w:p w14:paraId="6F37F98B" w14:textId="77777777" w:rsidR="00E86EC8" w:rsidRPr="00D90333" w:rsidRDefault="00E86EC8" w:rsidP="00E86EC8">
      <w:pPr>
        <w:pStyle w:val="Brezrazmikov"/>
        <w:rPr>
          <w:sz w:val="24"/>
          <w:szCs w:val="24"/>
        </w:rPr>
      </w:pPr>
    </w:p>
    <w:p w14:paraId="516D2E93" w14:textId="77777777" w:rsidR="00E86EC8" w:rsidRPr="00D90333" w:rsidRDefault="00E86EC8" w:rsidP="00E86EC8">
      <w:pPr>
        <w:pStyle w:val="Brezrazmikov"/>
        <w:rPr>
          <w:sz w:val="24"/>
          <w:szCs w:val="24"/>
        </w:rPr>
      </w:pPr>
    </w:p>
    <w:p w14:paraId="64A09897" w14:textId="77777777" w:rsidR="00E86EC8" w:rsidRPr="00D90333" w:rsidRDefault="00E86EC8" w:rsidP="00E86EC8">
      <w:pPr>
        <w:pStyle w:val="Brezrazmikov"/>
        <w:rPr>
          <w:sz w:val="24"/>
          <w:szCs w:val="24"/>
        </w:rPr>
      </w:pPr>
      <w:r w:rsidRPr="00D90333">
        <w:rPr>
          <w:sz w:val="24"/>
          <w:szCs w:val="24"/>
        </w:rPr>
        <w:t>Kranj: 22.5.2024</w:t>
      </w:r>
    </w:p>
    <w:p w14:paraId="000AB4DF" w14:textId="77777777" w:rsidR="00E86EC8" w:rsidRPr="00D90333" w:rsidRDefault="00E86EC8" w:rsidP="00E86EC8">
      <w:pPr>
        <w:pStyle w:val="Brezrazmikov"/>
        <w:rPr>
          <w:sz w:val="24"/>
          <w:szCs w:val="24"/>
        </w:rPr>
      </w:pPr>
    </w:p>
    <w:p w14:paraId="35C98496" w14:textId="77777777" w:rsidR="00E86EC8" w:rsidRPr="00D90333" w:rsidRDefault="00E86EC8" w:rsidP="00E86EC8">
      <w:pPr>
        <w:pStyle w:val="Brezrazmikov"/>
        <w:rPr>
          <w:sz w:val="24"/>
          <w:szCs w:val="24"/>
        </w:rPr>
      </w:pPr>
    </w:p>
    <w:p w14:paraId="0EF04377" w14:textId="77777777" w:rsidR="00E86EC8" w:rsidRPr="00D90333" w:rsidRDefault="00E86EC8" w:rsidP="00E86EC8">
      <w:pPr>
        <w:pStyle w:val="Brezrazmikov"/>
        <w:rPr>
          <w:sz w:val="24"/>
          <w:szCs w:val="24"/>
        </w:rPr>
      </w:pPr>
      <w:r w:rsidRPr="00D90333">
        <w:rPr>
          <w:sz w:val="24"/>
          <w:szCs w:val="24"/>
        </w:rPr>
        <w:t>ZADEVA: PREDLOGI ZA PRIZNANJA – POSTOPNOST PODELITVE</w:t>
      </w:r>
      <w:r w:rsidR="00D90333">
        <w:rPr>
          <w:sz w:val="24"/>
          <w:szCs w:val="24"/>
        </w:rPr>
        <w:t xml:space="preserve"> PRIZNANJ</w:t>
      </w:r>
    </w:p>
    <w:p w14:paraId="3258EC98" w14:textId="77777777" w:rsidR="00E86EC8" w:rsidRPr="00D90333" w:rsidRDefault="00E86EC8" w:rsidP="00E86EC8">
      <w:pPr>
        <w:pStyle w:val="Brezrazmikov"/>
        <w:rPr>
          <w:sz w:val="24"/>
          <w:szCs w:val="24"/>
        </w:rPr>
      </w:pPr>
    </w:p>
    <w:p w14:paraId="18795E2F" w14:textId="77777777" w:rsidR="00E86EC8" w:rsidRPr="00D90333" w:rsidRDefault="00E86EC8" w:rsidP="00E86EC8">
      <w:pPr>
        <w:pStyle w:val="Brezrazmikov"/>
        <w:rPr>
          <w:sz w:val="24"/>
          <w:szCs w:val="24"/>
        </w:rPr>
      </w:pPr>
    </w:p>
    <w:p w14:paraId="031EF82F" w14:textId="77777777" w:rsidR="00E86EC8" w:rsidRPr="00D90333" w:rsidRDefault="00E86EC8" w:rsidP="00E86EC8">
      <w:pPr>
        <w:pStyle w:val="Brezrazmikov"/>
        <w:rPr>
          <w:sz w:val="24"/>
          <w:szCs w:val="24"/>
        </w:rPr>
      </w:pPr>
      <w:r w:rsidRPr="00D90333">
        <w:rPr>
          <w:sz w:val="24"/>
          <w:szCs w:val="24"/>
        </w:rPr>
        <w:t>Komisija za kadrovske zadeve pri PZDU Gorenjske je v preteklem letu ( 2023) pri pregledu skladnosti s pravilnikom o priznanjih prispelih predlogov za priznanja ugotovila precej neskladnosti s pravilnikom, tako da je nastalo precej težav pri reševanju neskladnosti.</w:t>
      </w:r>
    </w:p>
    <w:p w14:paraId="5623E503" w14:textId="77777777" w:rsidR="00E86EC8" w:rsidRPr="00D90333" w:rsidRDefault="00E86EC8" w:rsidP="00E86EC8">
      <w:pPr>
        <w:pStyle w:val="Brezrazmikov"/>
        <w:rPr>
          <w:sz w:val="24"/>
          <w:szCs w:val="24"/>
        </w:rPr>
      </w:pPr>
      <w:r w:rsidRPr="00D90333">
        <w:rPr>
          <w:sz w:val="24"/>
          <w:szCs w:val="24"/>
        </w:rPr>
        <w:t>Glavna težava je bila pri »POSTOPNOSTI«, ki jo določa 7. Člen pravilnika.</w:t>
      </w:r>
    </w:p>
    <w:p w14:paraId="3A1577F0" w14:textId="77777777" w:rsidR="00E86EC8" w:rsidRPr="00D90333" w:rsidRDefault="005635F9" w:rsidP="00E86EC8">
      <w:pPr>
        <w:pStyle w:val="Brezrazmikov"/>
        <w:rPr>
          <w:sz w:val="24"/>
          <w:szCs w:val="24"/>
        </w:rPr>
      </w:pPr>
      <w:r w:rsidRPr="00D90333">
        <w:rPr>
          <w:sz w:val="24"/>
          <w:szCs w:val="24"/>
        </w:rPr>
        <w:t xml:space="preserve">Vrste priznanj so naštete v 2. Poglavju PRIZNANJA PZDU in se pričnejo z 8. </w:t>
      </w:r>
      <w:r w:rsidR="00D90333">
        <w:rPr>
          <w:sz w:val="24"/>
          <w:szCs w:val="24"/>
        </w:rPr>
        <w:t>č</w:t>
      </w:r>
      <w:r w:rsidRPr="00D90333">
        <w:rPr>
          <w:sz w:val="24"/>
          <w:szCs w:val="24"/>
        </w:rPr>
        <w:t>lenom, kjer je opisano najvišje priznanje, ki ga podeli PZDU Gorenjska. Nadaljuje se z 9.čl. in konča pod točko » e pi</w:t>
      </w:r>
      <w:r w:rsidR="00A05B5D" w:rsidRPr="00D90333">
        <w:rPr>
          <w:sz w:val="24"/>
          <w:szCs w:val="24"/>
        </w:rPr>
        <w:t>sno priznanje PZDU v 12. Čl.</w:t>
      </w:r>
    </w:p>
    <w:p w14:paraId="64A7067B" w14:textId="77777777" w:rsidR="005635F9" w:rsidRPr="00D90333" w:rsidRDefault="005635F9" w:rsidP="00E86EC8">
      <w:pPr>
        <w:pStyle w:val="Brezrazmikov"/>
        <w:rPr>
          <w:sz w:val="24"/>
          <w:szCs w:val="24"/>
        </w:rPr>
      </w:pPr>
      <w:r w:rsidRPr="00D90333">
        <w:rPr>
          <w:sz w:val="24"/>
          <w:szCs w:val="24"/>
        </w:rPr>
        <w:t>V pravilniku so priznanja PZDU navedena od najvišjega do najnižjega, to pomeni da je postopnost, oziroma</w:t>
      </w:r>
      <w:r w:rsidR="00A05B5D" w:rsidRPr="00D90333">
        <w:rPr>
          <w:sz w:val="24"/>
          <w:szCs w:val="24"/>
        </w:rPr>
        <w:t xml:space="preserve"> stopnja prvega priznanja PZDU vedno  samo PISNO PRIZNANJE PZDU Gorenjske,</w:t>
      </w:r>
      <w:r w:rsidR="00D90333">
        <w:rPr>
          <w:sz w:val="24"/>
          <w:szCs w:val="24"/>
        </w:rPr>
        <w:t xml:space="preserve"> ( 12. člen)</w:t>
      </w:r>
      <w:r w:rsidR="00A05B5D" w:rsidRPr="00D90333">
        <w:rPr>
          <w:sz w:val="24"/>
          <w:szCs w:val="24"/>
        </w:rPr>
        <w:t xml:space="preserve"> ki ga dobi predlagani, če izpolnjuje pogoj iz tretjega odstavka 7. </w:t>
      </w:r>
      <w:proofErr w:type="spellStart"/>
      <w:r w:rsidR="00A05B5D" w:rsidRPr="00D90333">
        <w:rPr>
          <w:sz w:val="24"/>
          <w:szCs w:val="24"/>
        </w:rPr>
        <w:t>Čl</w:t>
      </w:r>
      <w:proofErr w:type="spellEnd"/>
      <w:r w:rsidR="00A05B5D" w:rsidRPr="00D90333">
        <w:rPr>
          <w:sz w:val="24"/>
          <w:szCs w:val="24"/>
        </w:rPr>
        <w:t xml:space="preserve"> Pravilnika o priznanjih PZDU Gorenjske.</w:t>
      </w:r>
    </w:p>
    <w:p w14:paraId="76B083C8" w14:textId="77777777" w:rsidR="00A05B5D" w:rsidRPr="00D90333" w:rsidRDefault="00A05B5D" w:rsidP="00E86EC8">
      <w:pPr>
        <w:pStyle w:val="Brezrazmikov"/>
        <w:rPr>
          <w:sz w:val="24"/>
          <w:szCs w:val="24"/>
        </w:rPr>
      </w:pPr>
    </w:p>
    <w:p w14:paraId="6CBC8D75" w14:textId="77777777" w:rsidR="00A05B5D" w:rsidRPr="00D90333" w:rsidRDefault="00A05B5D" w:rsidP="00E86EC8">
      <w:pPr>
        <w:pStyle w:val="Brezrazmikov"/>
        <w:rPr>
          <w:sz w:val="24"/>
          <w:szCs w:val="24"/>
        </w:rPr>
      </w:pPr>
      <w:r w:rsidRPr="00D90333">
        <w:rPr>
          <w:sz w:val="24"/>
          <w:szCs w:val="24"/>
        </w:rPr>
        <w:t>Komisija za kadrovske zadeve dopušča možnost, da so posamezni predlagatel</w:t>
      </w:r>
      <w:r w:rsidR="00D90333">
        <w:rPr>
          <w:sz w:val="24"/>
          <w:szCs w:val="24"/>
        </w:rPr>
        <w:t>ji</w:t>
      </w:r>
      <w:r w:rsidRPr="00D90333">
        <w:rPr>
          <w:sz w:val="24"/>
          <w:szCs w:val="24"/>
        </w:rPr>
        <w:t xml:space="preserve"> priznanj za leto 2023 smatrali,  da so priznanja v pravilniku našteta po </w:t>
      </w:r>
      <w:r w:rsidR="00D90333" w:rsidRPr="00D90333">
        <w:rPr>
          <w:sz w:val="24"/>
          <w:szCs w:val="24"/>
        </w:rPr>
        <w:t>postopnosti. Ponovno opozarjamo, da so priznanja v pravilniku našteta od najvišjega do prvega, to je PISNO PRIZNANJE PZDU.</w:t>
      </w:r>
    </w:p>
    <w:p w14:paraId="188BC0CF" w14:textId="77777777" w:rsidR="00D90333" w:rsidRPr="00D90333" w:rsidRDefault="00D90333" w:rsidP="00E86EC8">
      <w:pPr>
        <w:pStyle w:val="Brezrazmikov"/>
        <w:rPr>
          <w:sz w:val="24"/>
          <w:szCs w:val="24"/>
        </w:rPr>
      </w:pPr>
    </w:p>
    <w:p w14:paraId="4470900D" w14:textId="77777777" w:rsidR="00D90333" w:rsidRPr="00D90333" w:rsidRDefault="00D90333" w:rsidP="00E86EC8">
      <w:pPr>
        <w:pStyle w:val="Brezrazmikov"/>
        <w:rPr>
          <w:sz w:val="24"/>
          <w:szCs w:val="24"/>
        </w:rPr>
      </w:pPr>
      <w:r w:rsidRPr="00D90333">
        <w:rPr>
          <w:sz w:val="24"/>
          <w:szCs w:val="24"/>
        </w:rPr>
        <w:t>Ta dopis je bil poslan v z namenom, da do nepotrebnih težav pri letošnjem ugotavljanju skladnosti s pravilnikom ne bo prihajalo.</w:t>
      </w:r>
    </w:p>
    <w:p w14:paraId="2D532E2C" w14:textId="77777777" w:rsidR="00D90333" w:rsidRPr="00D90333" w:rsidRDefault="00D90333" w:rsidP="00E86EC8">
      <w:pPr>
        <w:pStyle w:val="Brezrazmikov"/>
        <w:rPr>
          <w:sz w:val="24"/>
          <w:szCs w:val="24"/>
        </w:rPr>
      </w:pPr>
    </w:p>
    <w:p w14:paraId="6B1F1397" w14:textId="77777777" w:rsidR="00D90333" w:rsidRDefault="00D90333" w:rsidP="00E86EC8">
      <w:pPr>
        <w:pStyle w:val="Brezrazmikov"/>
        <w:rPr>
          <w:sz w:val="24"/>
          <w:szCs w:val="24"/>
        </w:rPr>
      </w:pPr>
      <w:r w:rsidRPr="00D90333">
        <w:rPr>
          <w:sz w:val="24"/>
          <w:szCs w:val="24"/>
        </w:rPr>
        <w:t>Komisija za kadrovske zadeve PZDU Gorenjske vam je vedno na voljo za pomoč pri nejasnostih s predlogi za priznanja.</w:t>
      </w:r>
    </w:p>
    <w:p w14:paraId="223F7E3F" w14:textId="77777777" w:rsidR="00AA57EF" w:rsidRDefault="00AA57EF" w:rsidP="00E86EC8">
      <w:pPr>
        <w:pStyle w:val="Brezrazmikov"/>
        <w:rPr>
          <w:sz w:val="24"/>
          <w:szCs w:val="24"/>
        </w:rPr>
      </w:pPr>
    </w:p>
    <w:p w14:paraId="78DAEA0F" w14:textId="77777777" w:rsidR="00AA57EF" w:rsidRDefault="00AA57EF" w:rsidP="00E86EC8">
      <w:pPr>
        <w:pStyle w:val="Brezrazmikov"/>
        <w:rPr>
          <w:sz w:val="24"/>
          <w:szCs w:val="24"/>
        </w:rPr>
      </w:pPr>
    </w:p>
    <w:p w14:paraId="015243FA" w14:textId="77777777" w:rsidR="00AA57EF" w:rsidRDefault="00AA57EF" w:rsidP="00AA57EF">
      <w:pPr>
        <w:pStyle w:val="Brezrazmikov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Predsednik KKZ</w:t>
      </w:r>
    </w:p>
    <w:p w14:paraId="4C06917B" w14:textId="77777777" w:rsidR="00AA57EF" w:rsidRPr="00D90333" w:rsidRDefault="00AA57EF" w:rsidP="00AA57EF">
      <w:pPr>
        <w:pStyle w:val="Brezrazmikov"/>
        <w:jc w:val="right"/>
        <w:rPr>
          <w:sz w:val="24"/>
          <w:szCs w:val="24"/>
        </w:rPr>
      </w:pPr>
      <w:r>
        <w:rPr>
          <w:sz w:val="24"/>
          <w:szCs w:val="24"/>
        </w:rPr>
        <w:t>Branko Vodopivec</w:t>
      </w:r>
    </w:p>
    <w:sectPr w:rsidR="00AA57EF" w:rsidRPr="00D90333" w:rsidSect="00771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EC8"/>
    <w:rsid w:val="00374ECB"/>
    <w:rsid w:val="00393022"/>
    <w:rsid w:val="005635F9"/>
    <w:rsid w:val="00564781"/>
    <w:rsid w:val="005C2223"/>
    <w:rsid w:val="007715EF"/>
    <w:rsid w:val="00A05B5D"/>
    <w:rsid w:val="00AA57EF"/>
    <w:rsid w:val="00B546E2"/>
    <w:rsid w:val="00D90333"/>
    <w:rsid w:val="00E8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09A18"/>
  <w15:docId w15:val="{21DC7F0D-E8BF-4B2D-9FE8-DF259579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715E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E86E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FFFCD-EF55-4D9A-B977-553F3EF87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PZDU 1</cp:lastModifiedBy>
  <cp:revision>2</cp:revision>
  <dcterms:created xsi:type="dcterms:W3CDTF">2024-05-24T06:15:00Z</dcterms:created>
  <dcterms:modified xsi:type="dcterms:W3CDTF">2024-05-24T06:15:00Z</dcterms:modified>
</cp:coreProperties>
</file>